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36" w:rsidRDefault="00D53028">
      <w:pPr>
        <w:pStyle w:val="Titel"/>
        <w:rPr>
          <w:sz w:val="16"/>
          <w:szCs w:val="16"/>
        </w:rPr>
      </w:pPr>
      <w:r>
        <w:t xml:space="preserve">Check-list de la surveillance de la mise à mort à la ferme : étourdissement, saignée, transport, documentation – autocontrôle effectué par le détenteur d’animaux (titulaire de </w:t>
      </w:r>
      <w:r>
        <w:t>l’autorisation)</w:t>
      </w:r>
    </w:p>
    <w:p w:rsidR="009D4A36" w:rsidRDefault="00D53028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6663"/>
          <w:tab w:val="right" w:leader="underscore" w:pos="10632"/>
        </w:tabs>
        <w:spacing w:before="120" w:after="0" w:line="240" w:lineRule="auto"/>
        <w:rPr>
          <w:sz w:val="18"/>
          <w:szCs w:val="18"/>
        </w:rPr>
      </w:pPr>
      <w:r>
        <w:rPr>
          <w:sz w:val="18"/>
          <w:szCs w:val="18"/>
        </w:rPr>
        <w:t>Exploitation (BDTA)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Détenteur d’animaux responsable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D4A36" w:rsidRDefault="00D53028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5954"/>
          <w:tab w:val="right" w:leader="underscore" w:pos="10632"/>
        </w:tabs>
        <w:spacing w:before="120" w:after="0" w:line="240" w:lineRule="auto"/>
        <w:rPr>
          <w:sz w:val="18"/>
          <w:szCs w:val="18"/>
        </w:rPr>
      </w:pPr>
      <w:r>
        <w:rPr>
          <w:sz w:val="18"/>
          <w:szCs w:val="18"/>
        </w:rPr>
        <w:t>Date/heure (de-à)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Numéro d’autorisation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ellenraster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1631"/>
        <w:gridCol w:w="1700"/>
        <w:gridCol w:w="1701"/>
        <w:gridCol w:w="3970"/>
      </w:tblGrid>
      <w:tr w:rsidR="009D4A36">
        <w:trPr>
          <w:trHeight w:val="273"/>
        </w:trPr>
        <w:tc>
          <w:tcPr>
            <w:tcW w:w="1630" w:type="dxa"/>
          </w:tcPr>
          <w:p w:rsidR="009D4A36" w:rsidRDefault="00D53028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Espèce animale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D4A36" w:rsidRDefault="009D4A3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9D4A36" w:rsidRDefault="00D53028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Identification de l’animal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4A36" w:rsidRDefault="009D4A3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3970" w:type="dxa"/>
          </w:tcPr>
          <w:p w:rsidR="009D4A36" w:rsidRDefault="00D53028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(un formulaire par animal)</w:t>
            </w:r>
          </w:p>
        </w:tc>
      </w:tr>
      <w:tr w:rsidR="009D4A36">
        <w:trPr>
          <w:trHeight w:val="273"/>
        </w:trPr>
        <w:tc>
          <w:tcPr>
            <w:tcW w:w="1630" w:type="dxa"/>
            <w:tcBorders>
              <w:bottom w:val="nil"/>
            </w:tcBorders>
          </w:tcPr>
          <w:p w:rsidR="009D4A36" w:rsidRDefault="00D53028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Étourdissement réalisé par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9D4A36" w:rsidRDefault="009D4A3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9D4A36" w:rsidRDefault="00D53028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Saignée réalisée par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A36" w:rsidRDefault="009D4A3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:rsidR="009D4A36" w:rsidRDefault="00D53028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(nom et prénom </w:t>
            </w:r>
            <w:r>
              <w:rPr>
                <w:i/>
                <w:sz w:val="18"/>
                <w:szCs w:val="18"/>
              </w:rPr>
              <w:t>pour chaque opération)</w:t>
            </w:r>
          </w:p>
        </w:tc>
      </w:tr>
    </w:tbl>
    <w:p w:rsidR="009D4A36" w:rsidRDefault="009D4A36">
      <w:pPr>
        <w:tabs>
          <w:tab w:val="left" w:pos="1750"/>
          <w:tab w:val="right" w:leader="underscore" w:pos="9185"/>
        </w:tabs>
        <w:spacing w:after="0" w:line="240" w:lineRule="auto"/>
        <w:ind w:left="284"/>
        <w:rPr>
          <w:i/>
          <w:sz w:val="20"/>
          <w:szCs w:val="20"/>
        </w:rPr>
      </w:pP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851"/>
        <w:gridCol w:w="992"/>
        <w:gridCol w:w="3544"/>
      </w:tblGrid>
      <w:tr w:rsidR="009D4A36">
        <w:trPr>
          <w:trHeight w:val="369"/>
        </w:trPr>
        <w:tc>
          <w:tcPr>
            <w:tcW w:w="5245" w:type="dxa"/>
            <w:gridSpan w:val="2"/>
            <w:vAlign w:val="center"/>
          </w:tcPr>
          <w:p w:rsidR="009D4A36" w:rsidRDefault="00D5302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Point de contrôle </w:t>
            </w:r>
          </w:p>
        </w:tc>
        <w:tc>
          <w:tcPr>
            <w:tcW w:w="851" w:type="dxa"/>
            <w:vAlign w:val="center"/>
          </w:tcPr>
          <w:p w:rsidR="009D4A36" w:rsidRDefault="00D53028">
            <w:pPr>
              <w:spacing w:after="0" w:line="240" w:lineRule="auto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Constat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9D4A36" w:rsidRDefault="00D53028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Remarques / mesures</w:t>
            </w:r>
          </w:p>
        </w:tc>
      </w:tr>
      <w:tr w:rsidR="009D4A36">
        <w:trPr>
          <w:trHeight w:val="361"/>
        </w:trPr>
        <w:tc>
          <w:tcPr>
            <w:tcW w:w="10632" w:type="dxa"/>
            <w:gridSpan w:val="5"/>
            <w:shd w:val="clear" w:color="auto" w:fill="CFCFCF" w:themeFill="accent4"/>
            <w:vAlign w:val="center"/>
          </w:tcPr>
          <w:p w:rsidR="009D4A36" w:rsidRDefault="00D5302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Préparation de la mise à mort </w:t>
            </w:r>
          </w:p>
        </w:tc>
      </w:tr>
      <w:tr w:rsidR="009D4A36">
        <w:trPr>
          <w:trHeight w:val="454"/>
        </w:trPr>
        <w:tc>
          <w:tcPr>
            <w:tcW w:w="5245" w:type="dxa"/>
            <w:gridSpan w:val="2"/>
          </w:tcPr>
          <w:p w:rsidR="009D4A36" w:rsidRPr="00FE313B" w:rsidRDefault="00D53028" w:rsidP="00FE313B">
            <w:pPr>
              <w:pStyle w:val="Listenabsatz"/>
              <w:spacing w:after="0" w:line="20" w:lineRule="atLeast"/>
              <w:ind w:left="172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FE313B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Documentation</w:t>
            </w:r>
          </w:p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nnonces nécessaires faites, personnel/prestataires contactés et intervention confirmée ? (</w:t>
            </w:r>
            <w:r>
              <w:rPr>
                <w:i/>
                <w:color w:val="000000"/>
                <w:sz w:val="16"/>
                <w:szCs w:val="16"/>
              </w:rPr>
              <w:t>compléter qui :……..)</w:t>
            </w:r>
          </w:p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Document d’accompagnement rempli de manière correcte/exhaustive </w:t>
            </w:r>
          </w:p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Formulaire de l’examen </w:t>
            </w:r>
            <w:r>
              <w:rPr>
                <w:i/>
                <w:color w:val="000000"/>
                <w:sz w:val="16"/>
                <w:szCs w:val="16"/>
              </w:rPr>
              <w:t>ante mortem</w:t>
            </w:r>
            <w:r>
              <w:rPr>
                <w:color w:val="000000"/>
                <w:sz w:val="16"/>
                <w:szCs w:val="16"/>
              </w:rPr>
              <w:t xml:space="preserve"> par le VO disponible et correct </w:t>
            </w:r>
          </w:p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Preuve que les animaux proviennent</w:t>
            </w:r>
            <w:r>
              <w:rPr>
                <w:color w:val="000000"/>
                <w:sz w:val="16"/>
                <w:szCs w:val="16"/>
              </w:rPr>
              <w:t xml:space="preserve"> du troupeau (extrait de la BDTA disponible)</w:t>
            </w:r>
          </w:p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Si nécessaire, certificat vétérinaire en ordre </w:t>
            </w:r>
          </w:p>
        </w:tc>
        <w:tc>
          <w:tcPr>
            <w:tcW w:w="851" w:type="dxa"/>
            <w:vAlign w:val="center"/>
          </w:tcPr>
          <w:p w:rsidR="009D4A36" w:rsidRDefault="009D4A36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9D4A36" w:rsidRDefault="009D4A36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9D4A36">
        <w:trPr>
          <w:trHeight w:val="1096"/>
        </w:trPr>
        <w:tc>
          <w:tcPr>
            <w:tcW w:w="5245" w:type="dxa"/>
            <w:gridSpan w:val="2"/>
            <w:vMerge w:val="restart"/>
          </w:tcPr>
          <w:p w:rsidR="009D4A36" w:rsidRPr="00FE313B" w:rsidRDefault="00D53028" w:rsidP="00FE313B">
            <w:pPr>
              <w:pStyle w:val="Listenabsatz"/>
              <w:spacing w:after="0" w:line="20" w:lineRule="atLeast"/>
              <w:ind w:left="172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FE313B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Préparation des infrastructures</w:t>
            </w:r>
          </w:p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Expérience dans l’immobilisation de l’animal</w:t>
            </w:r>
          </w:p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Installation d’immobilisation préparée</w:t>
            </w:r>
          </w:p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Emplacement bien choisi, propre et en ordre</w:t>
            </w:r>
          </w:p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Appareils, véhicule et remorque de transport, etc. tous propres et contrôlés, prêts à l’emploi et bien positionnés </w:t>
            </w:r>
            <w:r>
              <w:rPr>
                <w:i/>
                <w:color w:val="000000"/>
                <w:sz w:val="16"/>
                <w:szCs w:val="16"/>
              </w:rPr>
              <w:t>(compléter : ………</w:t>
            </w:r>
            <w:r>
              <w:rPr>
                <w:color w:val="000000"/>
                <w:sz w:val="16"/>
                <w:szCs w:val="16"/>
              </w:rPr>
              <w:t xml:space="preserve">) </w:t>
            </w:r>
          </w:p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8"/>
              </w:rPr>
              <w:t>…….</w:t>
            </w:r>
          </w:p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Pistolet à tige perforante : tige perforante propre (nettoyée après le tir), bords tranchants, pas de corrosion, munit</w:t>
            </w:r>
            <w:r>
              <w:rPr>
                <w:sz w:val="16"/>
                <w:szCs w:val="18"/>
              </w:rPr>
              <w:t>ions correctes</w:t>
            </w:r>
          </w:p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Appareil d’étourdissement à balles propre, munitions correctes, munitions de rechange</w:t>
            </w:r>
          </w:p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Bon fonctionnement contrôlé</w:t>
            </w:r>
          </w:p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Appareil de rechange à portée de main, contrôlé et prêt à l’emploi</w:t>
            </w:r>
          </w:p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Présence d’au moins 2 personnes </w:t>
            </w:r>
            <w:r>
              <w:rPr>
                <w:sz w:val="16"/>
                <w:szCs w:val="18"/>
              </w:rPr>
              <w:t>s</w:t>
            </w:r>
            <w:r>
              <w:rPr>
                <w:sz w:val="16"/>
                <w:szCs w:val="18"/>
              </w:rPr>
              <w:t>ur place</w:t>
            </w:r>
            <w:r>
              <w:rPr>
                <w:sz w:val="16"/>
                <w:szCs w:val="18"/>
              </w:rPr>
              <w:t xml:space="preserve"> (1 personne compétente e 1 assistant)</w:t>
            </w:r>
          </w:p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8"/>
              </w:rPr>
              <w:t>……..</w:t>
            </w:r>
          </w:p>
        </w:tc>
        <w:tc>
          <w:tcPr>
            <w:tcW w:w="851" w:type="dxa"/>
            <w:vAlign w:val="center"/>
          </w:tcPr>
          <w:p w:rsidR="009D4A36" w:rsidRDefault="009D4A3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9D4A36" w:rsidRDefault="009D4A3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9D4A36">
        <w:trPr>
          <w:trHeight w:val="1195"/>
        </w:trPr>
        <w:tc>
          <w:tcPr>
            <w:tcW w:w="5245" w:type="dxa"/>
            <w:gridSpan w:val="2"/>
            <w:vMerge/>
          </w:tcPr>
          <w:p w:rsidR="009D4A36" w:rsidRDefault="009D4A36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4A36" w:rsidRDefault="009D4A36">
            <w:pPr>
              <w:spacing w:line="20" w:lineRule="atLeast"/>
              <w:rPr>
                <w:sz w:val="16"/>
                <w:szCs w:val="18"/>
                <w:lang w:val="de-DE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vAlign w:val="center"/>
          </w:tcPr>
          <w:p w:rsidR="009D4A36" w:rsidRDefault="009D4A36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9D4A36">
        <w:trPr>
          <w:trHeight w:val="263"/>
        </w:trPr>
        <w:tc>
          <w:tcPr>
            <w:tcW w:w="10632" w:type="dxa"/>
            <w:gridSpan w:val="5"/>
            <w:shd w:val="clear" w:color="auto" w:fill="CFCFCF" w:themeFill="accent4"/>
            <w:vAlign w:val="center"/>
          </w:tcPr>
          <w:p w:rsidR="009D4A36" w:rsidRDefault="00D5302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Immobilisation, étourdissement, saignée, chargement, transport </w:t>
            </w:r>
          </w:p>
        </w:tc>
      </w:tr>
      <w:tr w:rsidR="009D4A36">
        <w:trPr>
          <w:trHeight w:val="197"/>
        </w:trPr>
        <w:tc>
          <w:tcPr>
            <w:tcW w:w="5245" w:type="dxa"/>
            <w:gridSpan w:val="2"/>
          </w:tcPr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8"/>
              </w:rPr>
              <w:t>Immobilisation</w:t>
            </w:r>
            <w:r>
              <w:rPr>
                <w:color w:val="000000"/>
                <w:sz w:val="16"/>
                <w:szCs w:val="16"/>
              </w:rPr>
              <w:t> : avec ménagement, durée aussi brève que possible (max. 60 sec.)</w:t>
            </w:r>
          </w:p>
        </w:tc>
        <w:tc>
          <w:tcPr>
            <w:tcW w:w="851" w:type="dxa"/>
            <w:vAlign w:val="center"/>
          </w:tcPr>
          <w:p w:rsidR="009D4A36" w:rsidRDefault="009D4A36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  <w:gridSpan w:val="2"/>
          </w:tcPr>
          <w:p w:rsidR="009D4A36" w:rsidRDefault="009D4A36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9D4A36">
        <w:trPr>
          <w:trHeight w:val="215"/>
        </w:trPr>
        <w:tc>
          <w:tcPr>
            <w:tcW w:w="5245" w:type="dxa"/>
            <w:gridSpan w:val="2"/>
          </w:tcPr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8"/>
              </w:rPr>
              <w:t>Méthode utilisée correctement (</w:t>
            </w:r>
            <w:r>
              <w:rPr>
                <w:i/>
                <w:color w:val="000000"/>
                <w:sz w:val="16"/>
                <w:szCs w:val="16"/>
              </w:rPr>
              <w:t xml:space="preserve">compléter : </w:t>
            </w:r>
            <w:r>
              <w:rPr>
                <w:sz w:val="16"/>
                <w:szCs w:val="18"/>
              </w:rPr>
              <w:t>……..)</w:t>
            </w:r>
          </w:p>
        </w:tc>
        <w:tc>
          <w:tcPr>
            <w:tcW w:w="851" w:type="dxa"/>
            <w:vAlign w:val="center"/>
          </w:tcPr>
          <w:p w:rsidR="009D4A36" w:rsidRDefault="009D4A3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:rsidR="009D4A36" w:rsidRDefault="009D4A3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9D4A36">
        <w:trPr>
          <w:trHeight w:val="493"/>
        </w:trPr>
        <w:tc>
          <w:tcPr>
            <w:tcW w:w="5245" w:type="dxa"/>
            <w:gridSpan w:val="2"/>
          </w:tcPr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Efficacité de l’étourdissement vérifiée correctement </w:t>
            </w:r>
            <w:r>
              <w:rPr>
                <w:i/>
                <w:color w:val="000000"/>
                <w:sz w:val="16"/>
                <w:szCs w:val="16"/>
              </w:rPr>
              <w:t>(compléter : ….)</w:t>
            </w:r>
          </w:p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Mesures appropriées en cas d’étourdissement insuffisant : </w:t>
            </w:r>
          </w:p>
        </w:tc>
        <w:tc>
          <w:tcPr>
            <w:tcW w:w="851" w:type="dxa"/>
            <w:vAlign w:val="center"/>
          </w:tcPr>
          <w:p w:rsidR="009D4A36" w:rsidRDefault="009D4A36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  <w:gridSpan w:val="2"/>
          </w:tcPr>
          <w:p w:rsidR="009D4A36" w:rsidRDefault="009D4A36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9D4A36">
        <w:trPr>
          <w:trHeight w:val="454"/>
        </w:trPr>
        <w:tc>
          <w:tcPr>
            <w:tcW w:w="5245" w:type="dxa"/>
            <w:gridSpan w:val="2"/>
          </w:tcPr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Intervalle correct entre étourdissement et saignée ?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(compléter : ………....)</w:t>
            </w:r>
          </w:p>
        </w:tc>
        <w:tc>
          <w:tcPr>
            <w:tcW w:w="851" w:type="dxa"/>
            <w:vAlign w:val="center"/>
          </w:tcPr>
          <w:p w:rsidR="009D4A36" w:rsidRDefault="009D4A3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:rsidR="009D4A36" w:rsidRDefault="009D4A3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9D4A36">
        <w:trPr>
          <w:trHeight w:val="834"/>
        </w:trPr>
        <w:tc>
          <w:tcPr>
            <w:tcW w:w="5245" w:type="dxa"/>
            <w:gridSpan w:val="2"/>
          </w:tcPr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Hygiène de l’incision de saignée respectée (technique des 2 couteaux) </w:t>
            </w:r>
          </w:p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Incision de saignée correcte (sang coule par jet) </w:t>
            </w:r>
          </w:p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Collecte du sang de la saignée </w:t>
            </w:r>
          </w:p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Mesure en cas d’écart : </w:t>
            </w:r>
          </w:p>
        </w:tc>
        <w:tc>
          <w:tcPr>
            <w:tcW w:w="851" w:type="dxa"/>
            <w:vAlign w:val="center"/>
          </w:tcPr>
          <w:p w:rsidR="009D4A36" w:rsidRDefault="009D4A3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:rsidR="009D4A36" w:rsidRDefault="009D4A3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9D4A36">
        <w:trPr>
          <w:trHeight w:val="454"/>
        </w:trPr>
        <w:tc>
          <w:tcPr>
            <w:tcW w:w="5245" w:type="dxa"/>
            <w:gridSpan w:val="2"/>
          </w:tcPr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Contrôle de la mort effective</w:t>
            </w:r>
          </w:p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Mesure en cas d’écart :</w:t>
            </w:r>
          </w:p>
        </w:tc>
        <w:tc>
          <w:tcPr>
            <w:tcW w:w="851" w:type="dxa"/>
            <w:vAlign w:val="center"/>
          </w:tcPr>
          <w:p w:rsidR="009D4A36" w:rsidRDefault="009D4A3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:rsidR="009D4A36" w:rsidRDefault="009D4A3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9D4A36">
        <w:trPr>
          <w:trHeight w:val="822"/>
        </w:trPr>
        <w:tc>
          <w:tcPr>
            <w:tcW w:w="5245" w:type="dxa"/>
            <w:gridSpan w:val="2"/>
          </w:tcPr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Suspension et </w:t>
            </w:r>
            <w:r>
              <w:rPr>
                <w:color w:val="000000"/>
                <w:sz w:val="16"/>
                <w:szCs w:val="16"/>
              </w:rPr>
              <w:t>chargement corrects</w:t>
            </w:r>
          </w:p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Chargement du sang de la saignée</w:t>
            </w:r>
          </w:p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Éviscération dans les 45 minutes qui suivent l’étourdissement</w:t>
            </w:r>
          </w:p>
          <w:p w:rsidR="009D4A36" w:rsidRDefault="00D5302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Mesure en cas d’écart :</w:t>
            </w:r>
          </w:p>
        </w:tc>
        <w:tc>
          <w:tcPr>
            <w:tcW w:w="851" w:type="dxa"/>
            <w:vAlign w:val="center"/>
          </w:tcPr>
          <w:p w:rsidR="009D4A36" w:rsidRDefault="009D4A3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:rsidR="009D4A36" w:rsidRDefault="009D4A3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9D4A36">
        <w:trPr>
          <w:trHeight w:val="331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9D4A36" w:rsidRDefault="00D530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Documentation des heures </w:t>
            </w:r>
          </w:p>
        </w:tc>
      </w:tr>
      <w:tr w:rsidR="009D4A36">
        <w:trPr>
          <w:cantSplit/>
          <w:trHeight w:hRule="exact" w:val="525"/>
        </w:trPr>
        <w:tc>
          <w:tcPr>
            <w:tcW w:w="3969" w:type="dxa"/>
          </w:tcPr>
          <w:p w:rsidR="009D4A36" w:rsidRDefault="00D53028">
            <w:pPr>
              <w:spacing w:after="0" w:line="20" w:lineRule="atLeas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Heure étourdissement / </w:t>
            </w:r>
            <w:r>
              <w:rPr>
                <w:b/>
                <w:sz w:val="16"/>
                <w:szCs w:val="16"/>
              </w:rPr>
              <w:t>visa de la personne qui a étourdi l’animal</w:t>
            </w:r>
          </w:p>
        </w:tc>
        <w:tc>
          <w:tcPr>
            <w:tcW w:w="3119" w:type="dxa"/>
            <w:gridSpan w:val="3"/>
          </w:tcPr>
          <w:p w:rsidR="009D4A36" w:rsidRDefault="009D4A36">
            <w:pPr>
              <w:spacing w:line="20" w:lineRule="atLeast"/>
              <w:rPr>
                <w:sz w:val="16"/>
                <w:szCs w:val="18"/>
              </w:rPr>
            </w:pPr>
          </w:p>
        </w:tc>
        <w:tc>
          <w:tcPr>
            <w:tcW w:w="3544" w:type="dxa"/>
          </w:tcPr>
          <w:p w:rsidR="009D4A36" w:rsidRDefault="009D4A36">
            <w:pPr>
              <w:spacing w:line="20" w:lineRule="atLeast"/>
              <w:rPr>
                <w:sz w:val="16"/>
                <w:szCs w:val="18"/>
              </w:rPr>
            </w:pPr>
          </w:p>
        </w:tc>
      </w:tr>
      <w:tr w:rsidR="009D4A36">
        <w:trPr>
          <w:cantSplit/>
          <w:trHeight w:hRule="exact" w:val="571"/>
        </w:trPr>
        <w:tc>
          <w:tcPr>
            <w:tcW w:w="3969" w:type="dxa"/>
          </w:tcPr>
          <w:p w:rsidR="009D4A36" w:rsidRDefault="00D53028">
            <w:pPr>
              <w:spacing w:after="0" w:line="20" w:lineRule="atLeas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lastRenderedPageBreak/>
              <w:t xml:space="preserve">Heure saignée / </w:t>
            </w:r>
            <w:r>
              <w:rPr>
                <w:b/>
                <w:sz w:val="16"/>
                <w:szCs w:val="16"/>
              </w:rPr>
              <w:t>visa de la personne qui a saigné l’animal</w:t>
            </w:r>
          </w:p>
        </w:tc>
        <w:tc>
          <w:tcPr>
            <w:tcW w:w="3119" w:type="dxa"/>
            <w:gridSpan w:val="3"/>
          </w:tcPr>
          <w:p w:rsidR="009D4A36" w:rsidRDefault="009D4A36">
            <w:pPr>
              <w:spacing w:line="20" w:lineRule="atLeast"/>
              <w:rPr>
                <w:sz w:val="16"/>
                <w:szCs w:val="18"/>
              </w:rPr>
            </w:pPr>
          </w:p>
        </w:tc>
        <w:tc>
          <w:tcPr>
            <w:tcW w:w="3544" w:type="dxa"/>
          </w:tcPr>
          <w:p w:rsidR="009D4A36" w:rsidRDefault="009D4A36">
            <w:pPr>
              <w:spacing w:line="20" w:lineRule="atLeast"/>
              <w:rPr>
                <w:sz w:val="16"/>
                <w:szCs w:val="18"/>
              </w:rPr>
            </w:pPr>
          </w:p>
        </w:tc>
      </w:tr>
      <w:tr w:rsidR="009D4A36">
        <w:trPr>
          <w:trHeight w:val="655"/>
        </w:trPr>
        <w:tc>
          <w:tcPr>
            <w:tcW w:w="3969" w:type="dxa"/>
          </w:tcPr>
          <w:p w:rsidR="009D4A36" w:rsidRDefault="00D53028">
            <w:pPr>
              <w:pStyle w:val="Listenabsatz"/>
              <w:spacing w:after="0" w:line="20" w:lineRule="atLeast"/>
              <w:ind w:left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Report des heures de l’étourdissement et de la saignée et du début du transport sur le document d’accompagnement /</w:t>
            </w:r>
            <w:r>
              <w:rPr>
                <w:sz w:val="16"/>
                <w:szCs w:val="16"/>
              </w:rPr>
              <w:t xml:space="preserve"> </w:t>
            </w:r>
          </w:p>
          <w:p w:rsidR="009D4A36" w:rsidRDefault="00D53028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visa du détenteur d’animaux</w:t>
            </w:r>
          </w:p>
        </w:tc>
        <w:tc>
          <w:tcPr>
            <w:tcW w:w="3119" w:type="dxa"/>
            <w:gridSpan w:val="3"/>
            <w:vAlign w:val="center"/>
          </w:tcPr>
          <w:p w:rsidR="009D4A36" w:rsidRDefault="009D4A36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:rsidR="009D4A36" w:rsidRDefault="009D4A36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9D4A36">
        <w:trPr>
          <w:trHeight w:val="628"/>
        </w:trPr>
        <w:tc>
          <w:tcPr>
            <w:tcW w:w="3969" w:type="dxa"/>
          </w:tcPr>
          <w:p w:rsidR="009D4A36" w:rsidRDefault="00D53028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Retour d’information de l’abattoir : l’animal a-t-il</w:t>
            </w:r>
            <w:r>
              <w:rPr>
                <w:color w:val="000000"/>
                <w:sz w:val="16"/>
                <w:szCs w:val="16"/>
              </w:rPr>
              <w:t xml:space="preserve"> été éviscéré dans les 45 minutes ?</w:t>
            </w:r>
            <w:r>
              <w:rPr>
                <w:color w:val="000000"/>
                <w:sz w:val="16"/>
                <w:szCs w:val="16"/>
              </w:rPr>
              <w:br/>
              <w:t>(</w:t>
            </w:r>
            <w:r>
              <w:rPr>
                <w:b/>
                <w:color w:val="000000"/>
                <w:sz w:val="16"/>
                <w:szCs w:val="16"/>
              </w:rPr>
              <w:t>oui / non / à remplir par le détenteur d’animaux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119" w:type="dxa"/>
            <w:gridSpan w:val="3"/>
            <w:vAlign w:val="center"/>
          </w:tcPr>
          <w:p w:rsidR="009D4A36" w:rsidRDefault="009D4A36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3544" w:type="dxa"/>
          </w:tcPr>
          <w:p w:rsidR="009D4A36" w:rsidRDefault="009D4A36">
            <w:pPr>
              <w:spacing w:line="20" w:lineRule="atLeast"/>
              <w:rPr>
                <w:sz w:val="16"/>
                <w:szCs w:val="18"/>
                <w:lang w:val="de-DE"/>
              </w:rPr>
            </w:pPr>
          </w:p>
        </w:tc>
      </w:tr>
    </w:tbl>
    <w:p w:rsidR="009D4A36" w:rsidRDefault="009D4A36">
      <w:pPr>
        <w:spacing w:after="0" w:line="240" w:lineRule="auto"/>
        <w:rPr>
          <w:sz w:val="16"/>
          <w:szCs w:val="16"/>
        </w:rPr>
      </w:pPr>
    </w:p>
    <w:p w:rsidR="009D4A36" w:rsidRDefault="00D53028">
      <w:pPr>
        <w:spacing w:after="200" w:line="240" w:lineRule="auto"/>
        <w:rPr>
          <w:sz w:val="16"/>
          <w:szCs w:val="16"/>
        </w:rPr>
      </w:pPr>
      <w:r>
        <w:rPr>
          <w:sz w:val="16"/>
          <w:szCs w:val="16"/>
        </w:rPr>
        <w:sym w:font="Symbol" w:char="F0D6"/>
      </w:r>
      <w:r>
        <w:rPr>
          <w:sz w:val="16"/>
          <w:szCs w:val="16"/>
        </w:rPr>
        <w:t xml:space="preserve"> en ordre</w:t>
      </w:r>
      <w:r>
        <w:rPr>
          <w:sz w:val="16"/>
          <w:szCs w:val="16"/>
        </w:rPr>
        <w:tab/>
      </w:r>
      <w:r>
        <w:rPr>
          <w:sz w:val="16"/>
          <w:szCs w:val="16"/>
        </w:rPr>
        <w:sym w:font="Symbol" w:char="F04F"/>
      </w:r>
      <w:r>
        <w:rPr>
          <w:sz w:val="16"/>
          <w:szCs w:val="16"/>
        </w:rPr>
        <w:t xml:space="preserve"> insuffisant</w:t>
      </w:r>
      <w:r>
        <w:rPr>
          <w:sz w:val="16"/>
          <w:szCs w:val="16"/>
        </w:rPr>
        <w:tab/>
      </w:r>
      <w:r>
        <w:rPr>
          <w:sz w:val="16"/>
          <w:szCs w:val="16"/>
        </w:rPr>
        <w:sym w:font="Symbol" w:char="F0BE"/>
      </w:r>
      <w:r>
        <w:rPr>
          <w:sz w:val="16"/>
          <w:szCs w:val="16"/>
        </w:rPr>
        <w:t xml:space="preserve"> pas contrôlé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sym w:font="Symbol" w:char="F0F7"/>
      </w:r>
      <w:r>
        <w:rPr>
          <w:sz w:val="16"/>
          <w:szCs w:val="16"/>
        </w:rPr>
        <w:t xml:space="preserve"> pas applicable</w:t>
      </w:r>
    </w:p>
    <w:sectPr w:rsidR="009D4A36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3" w:right="707" w:bottom="284" w:left="567" w:header="397" w:footer="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36" w:rsidRDefault="00D53028">
      <w:pPr>
        <w:spacing w:after="0"/>
      </w:pPr>
      <w:r>
        <w:separator/>
      </w:r>
    </w:p>
  </w:endnote>
  <w:endnote w:type="continuationSeparator" w:id="0">
    <w:p w:rsidR="009D4A36" w:rsidRDefault="00D530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36" w:rsidRPr="00830151" w:rsidRDefault="00D53028">
    <w:pPr>
      <w:pStyle w:val="Fuzeile"/>
      <w:pBdr>
        <w:top w:val="single" w:sz="4" w:space="1" w:color="auto"/>
      </w:pBdr>
      <w:tabs>
        <w:tab w:val="left" w:pos="720"/>
      </w:tabs>
      <w:spacing w:line="240" w:lineRule="auto"/>
      <w:rPr>
        <w:lang w:val="de-CH"/>
      </w:rPr>
    </w:pPr>
    <w:r>
      <w:fldChar w:fldCharType="begin"/>
    </w:r>
    <w:r w:rsidRPr="00830151">
      <w:rPr>
        <w:lang w:val="de-CH"/>
      </w:rPr>
      <w:instrText xml:space="preserve"> FILENAME   \* MERGEFORMAT </w:instrText>
    </w:r>
    <w:r>
      <w:fldChar w:fldCharType="separate"/>
    </w:r>
    <w:r>
      <w:rPr>
        <w:noProof/>
        <w:lang w:val="de-CH"/>
      </w:rPr>
      <w:t>Fo_Selbstkontrolle_Hoftötung_form_V1_geändert mit Markierungen-fr.docx</w:t>
    </w:r>
    <w:r>
      <w:fldChar w:fldCharType="end"/>
    </w:r>
    <w:r>
      <w:ptab w:relativeTo="margin" w:alignment="right" w:leader="none"/>
    </w:r>
    <w:r w:rsidRPr="00830151">
      <w:rPr>
        <w:lang w:val="de-CH"/>
      </w:rPr>
      <w:t xml:space="preserve">Page </w:t>
    </w:r>
    <w:r>
      <w:fldChar w:fldCharType="begin"/>
    </w:r>
    <w:r w:rsidRPr="00830151">
      <w:rPr>
        <w:lang w:val="de-CH"/>
      </w:rPr>
      <w:instrText xml:space="preserve"> PAGE   \* MERGEFORMAT </w:instrText>
    </w:r>
    <w:r>
      <w:fldChar w:fldCharType="separate"/>
    </w:r>
    <w:r>
      <w:rPr>
        <w:noProof/>
        <w:lang w:val="de-CH"/>
      </w:rPr>
      <w:t>2</w:t>
    </w:r>
    <w:r>
      <w:fldChar w:fldCharType="end"/>
    </w:r>
    <w:r w:rsidRPr="00830151">
      <w:rPr>
        <w:lang w:val="de-CH"/>
      </w:rPr>
      <w:t xml:space="preserve"> de </w:t>
    </w:r>
    <w:r>
      <w:fldChar w:fldCharType="begin"/>
    </w:r>
    <w:r w:rsidRPr="00830151">
      <w:rPr>
        <w:lang w:val="de-CH"/>
      </w:rPr>
      <w:instrText xml:space="preserve"> SECTIONPAGES   \* MERGEFORMAT </w:instrText>
    </w:r>
    <w:r>
      <w:fldChar w:fldCharType="separate"/>
    </w:r>
    <w:r>
      <w:rPr>
        <w:noProof/>
        <w:lang w:val="de-CH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36" w:rsidRDefault="00D53028">
      <w:pPr>
        <w:spacing w:after="0"/>
      </w:pPr>
      <w:r>
        <w:separator/>
      </w:r>
    </w:p>
  </w:footnote>
  <w:footnote w:type="continuationSeparator" w:id="0">
    <w:p w:rsidR="009D4A36" w:rsidRDefault="00D530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36" w:rsidRDefault="009D4A36">
    <w:pPr>
      <w:pStyle w:val="Kopfzeile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36" w:rsidRDefault="00D53028">
    <w:pPr>
      <w:pStyle w:val="Kopfzeile"/>
      <w:spacing w:line="240" w:lineRule="auto"/>
      <w:jc w:val="right"/>
      <w:rPr>
        <w:i/>
      </w:rPr>
    </w:pPr>
    <w:r>
      <w:rPr>
        <w:i/>
        <w:noProof/>
        <w:lang w:val="de-CH" w:eastAsia="de-CH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-791845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  <w:r>
      <w:rPr>
        <w:noProof/>
        <w:lang w:val="de-CH" w:eastAsia="de-CH"/>
      </w:rPr>
      <w:drawing>
        <wp:inline distT="0" distB="0" distL="0" distR="0">
          <wp:extent cx="2971800" cy="673100"/>
          <wp:effectExtent l="0" t="0" r="0" b="0"/>
          <wp:docPr id="2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4A36" w:rsidRDefault="009D4A36">
    <w:pPr>
      <w:pStyle w:val="Kopfzeile"/>
      <w:spacing w:line="240" w:lineRule="auto"/>
      <w:rPr>
        <w:i/>
      </w:rPr>
    </w:pPr>
  </w:p>
  <w:p w:rsidR="009D4A36" w:rsidRDefault="00D53028">
    <w:pPr>
      <w:pStyle w:val="Kopfzeile"/>
      <w:spacing w:line="240" w:lineRule="auto"/>
      <w:rPr>
        <w:i/>
      </w:rPr>
    </w:pPr>
    <w:r>
      <w:rPr>
        <w:i/>
      </w:rPr>
      <w:t xml:space="preserve">Adapter le modèle à la situation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663EE"/>
    <w:multiLevelType w:val="multilevel"/>
    <w:tmpl w:val="1F9A9AD0"/>
    <w:numStyleLink w:val="ListeNummernAltN"/>
  </w:abstractNum>
  <w:abstractNum w:abstractNumId="2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7F095C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87FD6"/>
    <w:multiLevelType w:val="multilevel"/>
    <w:tmpl w:val="FA60DFCA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6" w15:restartNumberingAfterBreak="0">
    <w:nsid w:val="2FA74316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07FC8"/>
    <w:multiLevelType w:val="multilevel"/>
    <w:tmpl w:val="1F9A9AD0"/>
    <w:styleLink w:val="ListeNummernAltN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091C95"/>
    <w:multiLevelType w:val="hybridMultilevel"/>
    <w:tmpl w:val="7D64F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64AAE"/>
    <w:multiLevelType w:val="hybridMultilevel"/>
    <w:tmpl w:val="60BC62FC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AB224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65B17332"/>
    <w:multiLevelType w:val="hybridMultilevel"/>
    <w:tmpl w:val="2E7A4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053F1"/>
    <w:multiLevelType w:val="multilevel"/>
    <w:tmpl w:val="FA60DFCA"/>
    <w:numStyleLink w:val="ListeAufzhlungAltX"/>
  </w:abstractNum>
  <w:abstractNum w:abstractNumId="14" w15:restartNumberingAfterBreak="0">
    <w:nsid w:val="68B6662E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4"/>
  </w:num>
  <w:num w:numId="8">
    <w:abstractNumId w:val="6"/>
  </w:num>
  <w:num w:numId="9">
    <w:abstractNumId w:val="16"/>
  </w:num>
  <w:num w:numId="10">
    <w:abstractNumId w:val="0"/>
  </w:num>
  <w:num w:numId="11">
    <w:abstractNumId w:val="4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9"/>
  </w:num>
  <w:num w:numId="18">
    <w:abstractNumId w:val="5"/>
  </w:num>
  <w:num w:numId="19">
    <w:abstractNumId w:val="11"/>
  </w:num>
  <w:num w:numId="20">
    <w:abstractNumId w:val="7"/>
  </w:num>
  <w:num w:numId="21">
    <w:abstractNumId w:val="1"/>
  </w:num>
  <w:num w:numId="22">
    <w:abstractNumId w:val="13"/>
  </w:num>
  <w:num w:numId="23">
    <w:abstractNumId w:val="10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36"/>
    <w:rsid w:val="00830151"/>
    <w:rsid w:val="009D4A36"/>
    <w:rsid w:val="00D53028"/>
    <w:rsid w:val="00F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79A1837A"/>
  <w15:docId w15:val="{462304A9-4E5C-4C38-B657-AED7156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Pr>
      <w:b/>
    </w:rPr>
  </w:style>
  <w:style w:type="paragraph" w:customStyle="1" w:styleId="Aufzhlung">
    <w:name w:val="Aufzählung"/>
    <w:basedOn w:val="Standard"/>
    <w:uiPriority w:val="2"/>
    <w:qFormat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pPr>
      <w:ind w:left="720"/>
      <w:contextualSpacing/>
    </w:pPr>
  </w:style>
  <w:style w:type="numbering" w:customStyle="1" w:styleId="KantonListe">
    <w:name w:val="Kanton_Liste"/>
    <w:uiPriority w:val="99"/>
  </w:style>
  <w:style w:type="table" w:styleId="Tabellenraster">
    <w:name w:val="Table Grid"/>
    <w:basedOn w:val="NormaleTabelle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Arial" w:hAnsi="Arial"/>
    </w:rPr>
  </w:style>
  <w:style w:type="paragraph" w:customStyle="1" w:styleId="KopfAmt9pt">
    <w:name w:val="Kopf Amt 9pt"/>
    <w:basedOn w:val="Standard"/>
    <w:pPr>
      <w:spacing w:after="0" w:line="240" w:lineRule="atLeast"/>
    </w:pPr>
    <w:rPr>
      <w:sz w:val="18"/>
    </w:rPr>
  </w:style>
  <w:style w:type="paragraph" w:customStyle="1" w:styleId="Absender">
    <w:name w:val="Absender"/>
    <w:basedOn w:val="KeinLeerraum"/>
    <w:pPr>
      <w:spacing w:line="240" w:lineRule="atLeast"/>
    </w:pPr>
    <w:rPr>
      <w:noProof/>
      <w:sz w:val="18"/>
      <w:szCs w:val="18"/>
    </w:rPr>
  </w:style>
  <w:style w:type="paragraph" w:customStyle="1" w:styleId="AufzhlungfrTabelle9pt">
    <w:name w:val="Aufzählung für Tabelle 9pt"/>
    <w:basedOn w:val="Standard"/>
    <w:uiPriority w:val="10"/>
    <w:qFormat/>
    <w:pPr>
      <w:numPr>
        <w:numId w:val="17"/>
      </w:numPr>
      <w:spacing w:after="0" w:line="240" w:lineRule="atLeast"/>
      <w:ind w:left="170" w:hanging="170"/>
      <w:contextualSpacing/>
    </w:pPr>
    <w:rPr>
      <w:sz w:val="18"/>
    </w:rPr>
  </w:style>
  <w:style w:type="paragraph" w:customStyle="1" w:styleId="Kopfzeile2">
    <w:name w:val="Kopfzeile 2"/>
    <w:basedOn w:val="Kopfzeile"/>
    <w:rPr>
      <w:sz w:val="16"/>
    </w:rPr>
  </w:style>
  <w:style w:type="paragraph" w:customStyle="1" w:styleId="KopfDirektion9ptFett">
    <w:name w:val="Kopf Direktion 9pt Fett"/>
    <w:basedOn w:val="Standard"/>
    <w:pPr>
      <w:spacing w:after="0" w:line="240" w:lineRule="atLeast"/>
    </w:pPr>
    <w:rPr>
      <w:b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Pr>
      <w:b/>
    </w:rPr>
  </w:style>
  <w:style w:type="numbering" w:customStyle="1" w:styleId="ListeAufzhlungAltX">
    <w:name w:val="Liste Aufzählung (Alt+X)"/>
    <w:uiPriority w:val="99"/>
    <w:pPr>
      <w:numPr>
        <w:numId w:val="18"/>
      </w:numPr>
    </w:pPr>
  </w:style>
  <w:style w:type="numbering" w:customStyle="1" w:styleId="ListegemischtAltG">
    <w:name w:val="Liste gemischt (Alt+G)"/>
    <w:uiPriority w:val="99"/>
    <w:locked/>
    <w:pPr>
      <w:numPr>
        <w:numId w:val="19"/>
      </w:numPr>
    </w:pPr>
  </w:style>
  <w:style w:type="numbering" w:customStyle="1" w:styleId="ListeNummernAltN">
    <w:name w:val="Liste Nummern (Alt+N)"/>
    <w:uiPriority w:val="99"/>
    <w:pPr>
      <w:numPr>
        <w:numId w:val="6"/>
      </w:numPr>
    </w:pPr>
  </w:style>
  <w:style w:type="paragraph" w:customStyle="1" w:styleId="Titelgross14pt">
    <w:name w:val="Titel gross 14pt"/>
    <w:basedOn w:val="Titel"/>
    <w:uiPriority w:val="3"/>
    <w:qFormat/>
    <w:rPr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97E5-671A-4F88-80A2-EA636C80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2536</Characters>
  <Application>Microsoft Office Word</Application>
  <DocSecurity>4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CL Betäubung und Entblutung</vt:lpstr>
      <vt:lpstr>CL Betäubung und Entblutung</vt:lpstr>
    </vt:vector>
  </TitlesOfParts>
  <Company>HP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Betäubung und Entblutung</dc:title>
  <dc:creator>Veterinärdienst des Kantons Bern</dc:creator>
  <cp:lastModifiedBy>Pellegrini Daniela</cp:lastModifiedBy>
  <cp:revision>2</cp:revision>
  <cp:lastPrinted>2020-08-13T12:41:00Z</cp:lastPrinted>
  <dcterms:created xsi:type="dcterms:W3CDTF">2020-08-13T12:46:00Z</dcterms:created>
  <dcterms:modified xsi:type="dcterms:W3CDTF">2020-08-13T12:46:00Z</dcterms:modified>
</cp:coreProperties>
</file>